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9FBED" w:themeColor="accent4" w:themeTint="33"/>
  <w:body>
    <w:p w:rsidR="004C104C" w:rsidRPr="004C104C" w:rsidRDefault="00AD56ED" w:rsidP="004C104C">
      <w:pPr>
        <w:pStyle w:val="a3"/>
        <w:spacing w:after="0" w:line="240" w:lineRule="auto"/>
        <w:rPr>
          <w:rFonts w:ascii="Cambria" w:hAnsi="Cambria" w:cs="Cambria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8467725</wp:posOffset>
            </wp:positionH>
            <wp:positionV relativeFrom="paragraph">
              <wp:posOffset>0</wp:posOffset>
            </wp:positionV>
            <wp:extent cx="1266825" cy="1190625"/>
            <wp:effectExtent l="19050" t="0" r="9525" b="0"/>
            <wp:wrapTight wrapText="bothSides">
              <wp:wrapPolygon edited="0">
                <wp:start x="8445" y="0"/>
                <wp:lineTo x="5847" y="691"/>
                <wp:lineTo x="974" y="4147"/>
                <wp:lineTo x="-325" y="11750"/>
                <wp:lineTo x="1299" y="17626"/>
                <wp:lineTo x="6496" y="21427"/>
                <wp:lineTo x="7795" y="21427"/>
                <wp:lineTo x="14292" y="21427"/>
                <wp:lineTo x="15591" y="21427"/>
                <wp:lineTo x="20788" y="17626"/>
                <wp:lineTo x="21113" y="16589"/>
                <wp:lineTo x="21762" y="12096"/>
                <wp:lineTo x="21762" y="8640"/>
                <wp:lineTo x="21438" y="4493"/>
                <wp:lineTo x="15591" y="691"/>
                <wp:lineTo x="13317" y="0"/>
                <wp:lineTo x="8445" y="0"/>
              </wp:wrapPolygon>
            </wp:wrapTight>
            <wp:docPr id="3" name="Рисунок 1" descr="C:\Users\1\Desktop\замена бегущих фото\1 здание сво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мена бегущих фото\1 здание сво\logo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710" w:rsidRPr="00AD56ED">
        <w:t xml:space="preserve"> </w:t>
      </w:r>
      <w:r w:rsidR="004C104C">
        <w:rPr>
          <w:rFonts w:ascii="Cambria" w:hAnsi="Cambria" w:cs="Cambria"/>
          <w:sz w:val="20"/>
          <w:szCs w:val="20"/>
        </w:rPr>
        <w:t xml:space="preserve">               </w:t>
      </w:r>
      <w:r w:rsidR="004C104C" w:rsidRPr="00DA2088">
        <w:rPr>
          <w:rFonts w:ascii="Cambria" w:hAnsi="Cambria" w:cs="Cambria"/>
          <w:color w:val="08674D" w:themeColor="accent4" w:themeShade="80"/>
          <w:sz w:val="32"/>
          <w:szCs w:val="32"/>
        </w:rPr>
        <w:t xml:space="preserve">   </w:t>
      </w:r>
      <w:r w:rsidR="004C104C">
        <w:rPr>
          <w:rFonts w:ascii="Cambria" w:hAnsi="Cambria" w:cs="Cambria"/>
          <w:color w:val="08674D" w:themeColor="accent4" w:themeShade="80"/>
          <w:sz w:val="32"/>
          <w:szCs w:val="32"/>
        </w:rPr>
        <w:t xml:space="preserve">          </w:t>
      </w:r>
      <w:r w:rsidR="004C104C" w:rsidRPr="004C104C">
        <w:rPr>
          <w:rFonts w:ascii="Cambria" w:hAnsi="Cambria" w:cs="Cambria"/>
          <w:b/>
          <w:color w:val="000000" w:themeColor="text1"/>
          <w:sz w:val="36"/>
          <w:szCs w:val="36"/>
        </w:rPr>
        <w:t>Государственная ветеринарная служба Самарской области</w:t>
      </w:r>
    </w:p>
    <w:p w:rsidR="00C32812" w:rsidRPr="00C32812" w:rsidRDefault="00AD56ED" w:rsidP="004C104C">
      <w:pPr>
        <w:pStyle w:val="a3"/>
        <w:spacing w:after="0" w:line="240" w:lineRule="auto"/>
        <w:rPr>
          <w:rFonts w:ascii="Times New Roman" w:hAnsi="Times New Roman"/>
          <w:b/>
          <w:color w:val="000000" w:themeColor="text1"/>
          <w:sz w:val="72"/>
          <w:szCs w:val="72"/>
        </w:rPr>
      </w:pPr>
      <w:r w:rsidRPr="00D17777">
        <w:rPr>
          <w:rFonts w:ascii="Times New Roman" w:hAnsi="Times New Roman"/>
          <w:b/>
          <w:color w:val="7030A0"/>
        </w:rPr>
        <w:t xml:space="preserve">        </w:t>
      </w:r>
      <w:r>
        <w:rPr>
          <w:rFonts w:ascii="Times New Roman" w:hAnsi="Times New Roman"/>
          <w:b/>
          <w:color w:val="7030A0"/>
        </w:rPr>
        <w:t xml:space="preserve">                         </w:t>
      </w:r>
    </w:p>
    <w:p w:rsidR="00AD56ED" w:rsidRPr="0064723F" w:rsidRDefault="00967D7E" w:rsidP="00AD56ED">
      <w:pPr>
        <w:tabs>
          <w:tab w:val="left" w:pos="840"/>
          <w:tab w:val="center" w:pos="7699"/>
        </w:tabs>
        <w:spacing w:after="0" w:line="240" w:lineRule="auto"/>
        <w:rPr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544830</wp:posOffset>
            </wp:positionV>
            <wp:extent cx="4543425" cy="3390900"/>
            <wp:effectExtent l="19050" t="0" r="9525" b="0"/>
            <wp:wrapTight wrapText="bothSides">
              <wp:wrapPolygon edited="0">
                <wp:start x="-91" y="0"/>
                <wp:lineTo x="-91" y="21479"/>
                <wp:lineTo x="21645" y="21479"/>
                <wp:lineTo x="21645" y="0"/>
                <wp:lineTo x="-91" y="0"/>
              </wp:wrapPolygon>
            </wp:wrapTight>
            <wp:docPr id="9" name="Рисунок 1" descr="C:\Users\1\Desktop\calf-362170_64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alf-362170_640_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23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                  </w:t>
      </w:r>
      <w:r w:rsidR="00C32812" w:rsidRPr="00EE475E">
        <w:rPr>
          <w:rFonts w:ascii="Times New Roman" w:hAnsi="Times New Roman" w:cs="Times New Roman"/>
          <w:b/>
          <w:color w:val="FF0000"/>
          <w:sz w:val="72"/>
          <w:szCs w:val="72"/>
        </w:rPr>
        <w:t>БРУЦЕЛЛЕЗ</w:t>
      </w:r>
    </w:p>
    <w:p w:rsidR="000C5DE1" w:rsidRPr="00A202A6" w:rsidRDefault="00C32812" w:rsidP="00D26062">
      <w:pPr>
        <w:rPr>
          <w:rFonts w:ascii="Times New Roman" w:hAnsi="Times New Roman" w:cs="Times New Roman"/>
          <w:b/>
          <w:sz w:val="24"/>
          <w:szCs w:val="24"/>
        </w:rPr>
      </w:pPr>
      <w:r w:rsidRPr="00EE475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C5FFF0"/>
        </w:rPr>
        <w:t>Бруцеллез</w:t>
      </w:r>
      <w:r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(</w:t>
      </w:r>
      <w:proofErr w:type="spellStart"/>
      <w:r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>brucellessis</w:t>
      </w:r>
      <w:proofErr w:type="spellEnd"/>
      <w:r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) – хроническая инфекционная болезнь животных и человека. </w:t>
      </w:r>
      <w:r w:rsidR="00967D7E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</w:t>
      </w:r>
      <w:r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У многих животных проявляется абортами и задержанием последа, </w:t>
      </w:r>
      <w:proofErr w:type="spellStart"/>
      <w:r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>орхитами</w:t>
      </w:r>
      <w:proofErr w:type="spellEnd"/>
      <w:r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>, рождением нежизнеспособного молодняка и бесплодием. В связи с социальной опасностью бруцеллез включен в список карантинных болезней.</w:t>
      </w:r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                                                       </w:t>
      </w:r>
      <w:r w:rsidR="00967D7E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                                     </w:t>
      </w:r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 </w:t>
      </w:r>
      <w:r w:rsidR="00D26062" w:rsidRPr="00EE475E">
        <w:rPr>
          <w:rStyle w:val="a8"/>
          <w:rFonts w:ascii="Times New Roman" w:hAnsi="Times New Roman" w:cs="Times New Roman"/>
          <w:color w:val="FF0000"/>
          <w:sz w:val="24"/>
          <w:szCs w:val="24"/>
          <w:shd w:val="clear" w:color="auto" w:fill="C5FFF0"/>
        </w:rPr>
        <w:t>Эпизоотологические данные</w:t>
      </w:r>
      <w:r w:rsidR="00D26062" w:rsidRPr="00EE475E">
        <w:rPr>
          <w:rStyle w:val="a9"/>
          <w:rFonts w:ascii="Times New Roman" w:hAnsi="Times New Roman" w:cs="Times New Roman"/>
          <w:color w:val="FF0000"/>
          <w:sz w:val="24"/>
          <w:szCs w:val="24"/>
          <w:shd w:val="clear" w:color="auto" w:fill="C5FFF0"/>
        </w:rPr>
        <w:t>.</w:t>
      </w:r>
      <w:r w:rsidR="00D26062" w:rsidRPr="00A202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5FFF0"/>
        </w:rPr>
        <w:t> </w:t>
      </w:r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>Восприимчивы многие виды диких и домашних животных. Чаще заболевает крупный рогатый скот, свиньи, овцы, реже – л</w:t>
      </w:r>
      <w:r w:rsidR="00EE475E">
        <w:rPr>
          <w:rFonts w:ascii="Times New Roman" w:hAnsi="Times New Roman" w:cs="Times New Roman"/>
          <w:sz w:val="24"/>
          <w:szCs w:val="24"/>
          <w:shd w:val="clear" w:color="auto" w:fill="C5FFF0"/>
        </w:rPr>
        <w:t>ошади и верблюд</w:t>
      </w:r>
      <w:r w:rsidR="0099614B">
        <w:rPr>
          <w:rFonts w:ascii="Times New Roman" w:hAnsi="Times New Roman" w:cs="Times New Roman"/>
          <w:sz w:val="24"/>
          <w:szCs w:val="24"/>
          <w:shd w:val="clear" w:color="auto" w:fill="C5FFF0"/>
        </w:rPr>
        <w:t>ы</w:t>
      </w:r>
      <w:proofErr w:type="gramStart"/>
      <w:r w:rsidR="0099614B">
        <w:rPr>
          <w:rFonts w:ascii="Times New Roman" w:hAnsi="Times New Roman" w:cs="Times New Roman"/>
          <w:sz w:val="24"/>
          <w:szCs w:val="24"/>
          <w:shd w:val="clear" w:color="auto" w:fill="C5FFF0"/>
        </w:rPr>
        <w:t>.</w:t>
      </w:r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>К</w:t>
      </w:r>
      <w:proofErr w:type="gramEnd"/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бруцеллезу восприимчив человек. Источник возбудителя инфекции – больные животные. Возбудитель выделяется из организма с абортированным плодом, околоплодными водами, истечениями из половых органов, с молоком, спермой, мочой и калом. Факторами передачи являются контаминированные объекты внешней среды, продукция и сырье животного происхождения, инвентарь и спецодежда. Заражение животных происходит алиментарным и половым путем, через кожу и слизистые оболочки (даже неповрежденные), </w:t>
      </w:r>
      <w:proofErr w:type="spellStart"/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>трансмиссивно</w:t>
      </w:r>
      <w:proofErr w:type="spellEnd"/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(через укусы клещей и кровососущих насекомых).</w:t>
      </w:r>
      <w:r w:rsidR="000C5DE1" w:rsidRPr="00A20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967D7E" w:rsidRDefault="000C5DE1" w:rsidP="00A202A6">
      <w:pPr>
        <w:pStyle w:val="a7"/>
        <w:shd w:val="clear" w:color="auto" w:fill="C5FFF0"/>
        <w:rPr>
          <w:sz w:val="22"/>
          <w:szCs w:val="22"/>
          <w:shd w:val="clear" w:color="auto" w:fill="C5FFF0"/>
        </w:rPr>
      </w:pPr>
      <w:r w:rsidRPr="00A202A6">
        <w:rPr>
          <w:sz w:val="22"/>
          <w:szCs w:val="22"/>
          <w:shd w:val="clear" w:color="auto" w:fill="C5FFF0"/>
        </w:rPr>
        <w:t xml:space="preserve">     </w:t>
      </w:r>
      <w:r w:rsidR="00967D7E">
        <w:rPr>
          <w:sz w:val="22"/>
          <w:szCs w:val="22"/>
          <w:shd w:val="clear" w:color="auto" w:fill="C5FFF0"/>
        </w:rPr>
        <w:t xml:space="preserve">                                                                                                                                                      </w:t>
      </w:r>
    </w:p>
    <w:p w:rsidR="00C32812" w:rsidRPr="00A202A6" w:rsidRDefault="00D26062" w:rsidP="00A202A6">
      <w:pPr>
        <w:pStyle w:val="a7"/>
        <w:shd w:val="clear" w:color="auto" w:fill="C5FFF0"/>
      </w:pPr>
      <w:r w:rsidRPr="00EE475E">
        <w:rPr>
          <w:rStyle w:val="a8"/>
          <w:color w:val="FF0000"/>
          <w:shd w:val="clear" w:color="auto" w:fill="C5FFF0"/>
        </w:rPr>
        <w:t xml:space="preserve">Течение и симптомы болезни у животных. </w:t>
      </w:r>
      <w:r w:rsidRPr="00A202A6">
        <w:rPr>
          <w:shd w:val="clear" w:color="auto" w:fill="C5FFF0"/>
        </w:rPr>
        <w:t xml:space="preserve">Инкубационный период – 3-4 недели (время от попадания </w:t>
      </w:r>
      <w:proofErr w:type="spellStart"/>
      <w:r w:rsidRPr="00A202A6">
        <w:rPr>
          <w:shd w:val="clear" w:color="auto" w:fill="C5FFF0"/>
        </w:rPr>
        <w:t>бруцелл</w:t>
      </w:r>
      <w:proofErr w:type="spellEnd"/>
      <w:r w:rsidRPr="00A202A6">
        <w:rPr>
          <w:shd w:val="clear" w:color="auto" w:fill="C5FFF0"/>
        </w:rPr>
        <w:t xml:space="preserve"> в организм до появления антител в сыворотке крови). Течение болезни чаще хроническое, в отдельных случаях протекает бессимптомно. Ведущим симптомом у беременных животных является аборт. У коров аборты чаще регистрируются во второй половине беременности, имеют место задержание последа, приводящее к эндометриту </w:t>
      </w:r>
      <w:r w:rsidR="0041041A">
        <w:rPr>
          <w:shd w:val="clear" w:color="auto" w:fill="C5FFF0"/>
        </w:rPr>
        <w:t>и яловости, маститы и повышение</w:t>
      </w:r>
      <w:r w:rsidRPr="00A202A6">
        <w:rPr>
          <w:shd w:val="clear" w:color="auto" w:fill="C5FFF0"/>
        </w:rPr>
        <w:t xml:space="preserve"> температура тела. У быков чаще регистрируют эпидидимиты и артриты</w:t>
      </w:r>
      <w:r w:rsidRPr="00EE475E">
        <w:t>.</w:t>
      </w:r>
    </w:p>
    <w:p w:rsidR="00D26062" w:rsidRPr="00A202A6" w:rsidRDefault="00D26062" w:rsidP="00A202A6">
      <w:pPr>
        <w:pStyle w:val="a7"/>
        <w:shd w:val="clear" w:color="auto" w:fill="C5FFF0"/>
      </w:pPr>
      <w:r w:rsidRPr="00EE475E">
        <w:rPr>
          <w:rFonts w:ascii="Verdana" w:hAnsi="Verdana"/>
          <w:b/>
          <w:bCs/>
          <w:color w:val="FF0000"/>
          <w:sz w:val="18"/>
          <w:szCs w:val="18"/>
          <w:shd w:val="clear" w:color="auto" w:fill="C5FFF0"/>
        </w:rPr>
        <w:t>Профилактика заболевания у животных</w:t>
      </w:r>
      <w:r w:rsidRPr="00A202A6">
        <w:rPr>
          <w:rFonts w:ascii="Verdana" w:hAnsi="Verdana"/>
          <w:b/>
          <w:bCs/>
          <w:sz w:val="18"/>
          <w:szCs w:val="18"/>
          <w:shd w:val="clear" w:color="auto" w:fill="C5FFF0"/>
        </w:rPr>
        <w:t>.</w:t>
      </w:r>
      <w:r w:rsidRPr="00A202A6">
        <w:rPr>
          <w:rFonts w:ascii="Verdana" w:hAnsi="Verdana"/>
          <w:sz w:val="18"/>
          <w:szCs w:val="18"/>
          <w:shd w:val="clear" w:color="auto" w:fill="C5FFF0"/>
        </w:rPr>
        <w:t xml:space="preserve"> </w:t>
      </w:r>
      <w:r w:rsidRPr="00A202A6">
        <w:rPr>
          <w:shd w:val="clear" w:color="auto" w:fill="C5FFF0"/>
        </w:rPr>
        <w:t>Владельцы животных обязаны предоставлять их специалистам государственной ветеринарной службы для проведения обязательных противоэпизоотических мероприятий. В случае аборта, преждевременных родов, задержания последа или при появлении у животных признаков, вызывающих подозрение на бруцеллез, таких животных необходимо немедленно изолировать от общего стада и сообщить в государственную ветеринарную службу по месту жительства</w:t>
      </w:r>
      <w:r w:rsidRPr="00967D7E">
        <w:t>.</w:t>
      </w:r>
    </w:p>
    <w:p w:rsidR="00D26062" w:rsidRDefault="00D26062" w:rsidP="000C5DE1">
      <w:pPr>
        <w:pStyle w:val="a7"/>
        <w:rPr>
          <w:b/>
          <w:color w:val="FF0000"/>
        </w:rPr>
      </w:pPr>
    </w:p>
    <w:p w:rsidR="00C7723A" w:rsidRDefault="00967D7E" w:rsidP="00C7723A">
      <w:pPr>
        <w:pStyle w:val="a7"/>
        <w:jc w:val="center"/>
        <w:rPr>
          <w:b/>
          <w:color w:val="FF0000"/>
          <w:sz w:val="32"/>
          <w:szCs w:val="32"/>
        </w:rPr>
      </w:pPr>
      <w:r w:rsidRPr="00967D7E">
        <w:rPr>
          <w:b/>
          <w:color w:val="FF0000"/>
          <w:sz w:val="32"/>
          <w:szCs w:val="32"/>
        </w:rPr>
        <w:t>ОПАСНОСТЬ ЗАРАЖЕНИЯ ЧЕЛОВЕКА БРУЦЕЛЛЕЗОМ</w:t>
      </w:r>
    </w:p>
    <w:p w:rsidR="00967D7E" w:rsidRPr="00C7723A" w:rsidRDefault="00C7723A" w:rsidP="00C7723A">
      <w:pPr>
        <w:pStyle w:val="a7"/>
        <w:rPr>
          <w:b/>
          <w:color w:val="FF0000"/>
          <w:sz w:val="32"/>
          <w:szCs w:val="3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5857875</wp:posOffset>
            </wp:positionH>
            <wp:positionV relativeFrom="paragraph">
              <wp:posOffset>1474470</wp:posOffset>
            </wp:positionV>
            <wp:extent cx="3952875" cy="3248025"/>
            <wp:effectExtent l="19050" t="0" r="9525" b="0"/>
            <wp:wrapSquare wrapText="bothSides"/>
            <wp:docPr id="4" name="Рисунок 1" descr="C:\Users\1\Desktop\koro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korov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7D7E" w:rsidRPr="00C7723A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3028950" cy="2743200"/>
            <wp:effectExtent l="19050" t="0" r="0" b="0"/>
            <wp:wrapSquare wrapText="bothSides"/>
            <wp:docPr id="1" name="Рисунок 2" descr="C:\Users\1\Desktop\kontaktnoye-zarazheniye-brutselloz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kontaktnoye-zarazheniye-brutselloz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7D7E" w:rsidRPr="00C7723A">
        <w:rPr>
          <w:b/>
          <w:color w:val="FF0000"/>
          <w:sz w:val="22"/>
          <w:szCs w:val="22"/>
        </w:rPr>
        <w:t xml:space="preserve">Источником заражения  </w:t>
      </w:r>
      <w:r w:rsidR="00967D7E" w:rsidRPr="00C7723A">
        <w:rPr>
          <w:sz w:val="22"/>
          <w:szCs w:val="22"/>
        </w:rPr>
        <w:t xml:space="preserve">человека являются больные животные – коровы, козы, свиньи, верблюды. Молоко абортировавших коров наиболее опасно для заражения бруцеллёзом, убить </w:t>
      </w:r>
      <w:proofErr w:type="spellStart"/>
      <w:r w:rsidR="00967D7E" w:rsidRPr="00C7723A">
        <w:rPr>
          <w:sz w:val="22"/>
          <w:szCs w:val="22"/>
        </w:rPr>
        <w:t>бруцелл</w:t>
      </w:r>
      <w:proofErr w:type="spellEnd"/>
      <w:r w:rsidR="00967D7E" w:rsidRPr="00C7723A">
        <w:rPr>
          <w:sz w:val="22"/>
          <w:szCs w:val="22"/>
        </w:rPr>
        <w:t xml:space="preserve"> в нём можно только при помощи кипячения. Заразиться бруцеллёзом через сметану и сливочное масло, а также простоквашу, сыворотку, пахту также легко, потому что эти продукты в процессе изготовления не подвергаются тепловой обработке. </w:t>
      </w:r>
      <w:proofErr w:type="gramStart"/>
      <w:r w:rsidR="00967D7E" w:rsidRPr="00C7723A">
        <w:rPr>
          <w:sz w:val="22"/>
          <w:szCs w:val="22"/>
        </w:rPr>
        <w:t xml:space="preserve">Опасным в отношении заражения бруцеллёзом является мясо больных животных, </w:t>
      </w:r>
      <w:proofErr w:type="spellStart"/>
      <w:r w:rsidR="00967D7E" w:rsidRPr="00C7723A">
        <w:rPr>
          <w:sz w:val="22"/>
          <w:szCs w:val="22"/>
        </w:rPr>
        <w:t>бруцеллы</w:t>
      </w:r>
      <w:proofErr w:type="spellEnd"/>
      <w:r w:rsidR="00967D7E" w:rsidRPr="00C7723A">
        <w:rPr>
          <w:sz w:val="22"/>
          <w:szCs w:val="22"/>
        </w:rPr>
        <w:t xml:space="preserve"> </w:t>
      </w:r>
      <w:r w:rsidR="00EE475E">
        <w:rPr>
          <w:sz w:val="22"/>
          <w:szCs w:val="22"/>
        </w:rPr>
        <w:t>очень устойчивы к заморозке</w:t>
      </w:r>
      <w:r w:rsidR="00967D7E" w:rsidRPr="00C7723A">
        <w:rPr>
          <w:sz w:val="22"/>
          <w:szCs w:val="22"/>
        </w:rPr>
        <w:t>.</w:t>
      </w:r>
      <w:proofErr w:type="gramEnd"/>
      <w:r w:rsidR="00967D7E" w:rsidRPr="00C7723A">
        <w:rPr>
          <w:sz w:val="22"/>
          <w:szCs w:val="22"/>
        </w:rPr>
        <w:t xml:space="preserve"> Только тщательная долгая проварка может убить возбудителя заболевания бруцеллёзом, изделия из фарша могут стать источником заражения бруцеллёзом, так, например, котлеты, плохо прожаренные, имеют в середине температуру от 40 градусов, а это не убивает возбудителя заболевания.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EE475E">
        <w:rPr>
          <w:sz w:val="22"/>
          <w:szCs w:val="22"/>
        </w:rPr>
        <w:t>Возбудитель бруцеллёза длительный период сохранятся</w:t>
      </w:r>
      <w:r w:rsidR="00967D7E" w:rsidRPr="00C7723A">
        <w:rPr>
          <w:sz w:val="22"/>
          <w:szCs w:val="22"/>
        </w:rPr>
        <w:t xml:space="preserve"> в активном состоянии и на шерсти с больных животных, шкурах, в местах их содержания.</w:t>
      </w:r>
      <w:r>
        <w:rPr>
          <w:sz w:val="22"/>
          <w:szCs w:val="22"/>
        </w:rPr>
        <w:t xml:space="preserve">                                       </w:t>
      </w:r>
      <w:r w:rsidR="00EE475E">
        <w:rPr>
          <w:sz w:val="22"/>
          <w:szCs w:val="22"/>
        </w:rPr>
        <w:t xml:space="preserve">                </w:t>
      </w:r>
      <w:r w:rsidR="00967D7E" w:rsidRPr="00C7723A">
        <w:rPr>
          <w:b/>
          <w:color w:val="FF0000"/>
          <w:sz w:val="22"/>
          <w:szCs w:val="22"/>
        </w:rPr>
        <w:t xml:space="preserve">В </w:t>
      </w:r>
      <w:proofErr w:type="gramStart"/>
      <w:r w:rsidR="00967D7E" w:rsidRPr="00C7723A">
        <w:rPr>
          <w:b/>
          <w:color w:val="FF0000"/>
          <w:sz w:val="22"/>
          <w:szCs w:val="22"/>
        </w:rPr>
        <w:t>целях</w:t>
      </w:r>
      <w:proofErr w:type="gramEnd"/>
      <w:r w:rsidR="00967D7E" w:rsidRPr="00C7723A">
        <w:rPr>
          <w:b/>
          <w:color w:val="FF0000"/>
          <w:sz w:val="22"/>
          <w:szCs w:val="22"/>
        </w:rPr>
        <w:t xml:space="preserve"> предотвращения бруцеллеза необходимо </w:t>
      </w:r>
      <w:r w:rsidR="00967D7E" w:rsidRPr="00C7723A">
        <w:rPr>
          <w:b/>
          <w:color w:val="000000" w:themeColor="text1"/>
          <w:sz w:val="22"/>
          <w:szCs w:val="22"/>
        </w:rPr>
        <w:t xml:space="preserve">– </w:t>
      </w:r>
      <w:r w:rsidR="00967D7E" w:rsidRPr="00C7723A">
        <w:rPr>
          <w:color w:val="000000" w:themeColor="text1"/>
          <w:sz w:val="22"/>
          <w:szCs w:val="22"/>
        </w:rPr>
        <w:t>предоставлять ветеринарным специалистам все сведения о приобретенных животных, создавать условия для проведения их осмотра, исследований и противоэпизоотических мероприятий; в случаях появления признаков заболевания животных: преждевременных родов, абортов – незамедлительно обращаться к ветеринарным специалистам</w:t>
      </w: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</w:t>
      </w:r>
      <w:r w:rsidR="00967D7E" w:rsidRPr="00C7723A">
        <w:rPr>
          <w:b/>
          <w:color w:val="FF0000"/>
          <w:sz w:val="22"/>
          <w:szCs w:val="22"/>
        </w:rPr>
        <w:t>Профилактикой бруцеллёза человека</w:t>
      </w:r>
      <w:r w:rsidR="00967D7E" w:rsidRPr="00C7723A">
        <w:rPr>
          <w:sz w:val="22"/>
          <w:szCs w:val="22"/>
        </w:rPr>
        <w:t xml:space="preserve"> </w:t>
      </w:r>
      <w:r w:rsidR="00EE475E">
        <w:rPr>
          <w:sz w:val="22"/>
          <w:szCs w:val="22"/>
        </w:rPr>
        <w:t xml:space="preserve"> </w:t>
      </w:r>
      <w:r w:rsidR="00967D7E" w:rsidRPr="00C7723A">
        <w:rPr>
          <w:sz w:val="22"/>
          <w:szCs w:val="22"/>
        </w:rPr>
        <w:t xml:space="preserve">является тщательный ветеринарный </w:t>
      </w:r>
      <w:proofErr w:type="gramStart"/>
      <w:r w:rsidR="00967D7E" w:rsidRPr="00C7723A">
        <w:rPr>
          <w:sz w:val="22"/>
          <w:szCs w:val="22"/>
        </w:rPr>
        <w:t>контроль за</w:t>
      </w:r>
      <w:proofErr w:type="gramEnd"/>
      <w:r w:rsidR="00967D7E" w:rsidRPr="00C7723A">
        <w:rPr>
          <w:sz w:val="22"/>
          <w:szCs w:val="22"/>
        </w:rPr>
        <w:t xml:space="preserve"> продуктами животноводства, особенно за молоком и молочными продуктами, ликвидация и полная дезинфекция очагов бруцеллёза  животных. Молоко, употребляемое людьми, должно проходить обязательную термическую обработку – стерилизацию, длительную пастеризацию или кипячение. В питании маленьких детей не рекомендуется употреблять продукты, которые не проходят обработку – ребёнок может заразиться бруцеллёзом через сметану и сливочное масло, а также плохо подвергнутое термической обработке мясо.</w:t>
      </w:r>
    </w:p>
    <w:p w:rsidR="00EE475E" w:rsidRDefault="00967D7E" w:rsidP="00967D7E">
      <w:pPr>
        <w:spacing w:after="0"/>
        <w:jc w:val="both"/>
        <w:rPr>
          <w:rFonts w:ascii="Times New Roman" w:hAnsi="Times New Roman" w:cs="Times New Roman"/>
          <w:color w:val="002060"/>
        </w:rPr>
      </w:pPr>
      <w:r w:rsidRPr="00C7723A"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        </w:t>
      </w:r>
    </w:p>
    <w:p w:rsidR="00967D7E" w:rsidRPr="00C7723A" w:rsidRDefault="00EE475E" w:rsidP="00967D7E">
      <w:pPr>
        <w:spacing w:after="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           </w:t>
      </w:r>
      <w:r w:rsidR="00967D7E" w:rsidRPr="00C7723A">
        <w:rPr>
          <w:rFonts w:ascii="Times New Roman" w:hAnsi="Times New Roman" w:cs="Times New Roman"/>
          <w:color w:val="002060"/>
        </w:rPr>
        <w:t xml:space="preserve"> </w:t>
      </w:r>
      <w:r w:rsidR="00967D7E" w:rsidRPr="00C7723A">
        <w:rPr>
          <w:rFonts w:ascii="Times New Roman" w:hAnsi="Times New Roman" w:cs="Times New Roman"/>
          <w:b/>
          <w:color w:val="002060"/>
        </w:rPr>
        <w:t>Уважаемые граждане!</w:t>
      </w:r>
    </w:p>
    <w:p w:rsidR="00967D7E" w:rsidRPr="00C7723A" w:rsidRDefault="00EE475E" w:rsidP="00967D7E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</w:t>
      </w:r>
      <w:r w:rsidR="00967D7E" w:rsidRPr="00C7723A">
        <w:rPr>
          <w:rFonts w:ascii="Times New Roman" w:hAnsi="Times New Roman" w:cs="Times New Roman"/>
          <w:b/>
          <w:color w:val="002060"/>
        </w:rPr>
        <w:t>Не подвергайте опасности себя, своих близ</w:t>
      </w:r>
      <w:r w:rsidR="00287644">
        <w:rPr>
          <w:rFonts w:ascii="Times New Roman" w:hAnsi="Times New Roman" w:cs="Times New Roman"/>
          <w:b/>
          <w:color w:val="002060"/>
        </w:rPr>
        <w:t>ких!</w:t>
      </w:r>
    </w:p>
    <w:p w:rsidR="00967D7E" w:rsidRPr="00C7723A" w:rsidRDefault="00C7723A" w:rsidP="00967D7E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 П</w:t>
      </w:r>
      <w:r w:rsidR="00967D7E" w:rsidRPr="00C7723A">
        <w:rPr>
          <w:rFonts w:ascii="Times New Roman" w:hAnsi="Times New Roman" w:cs="Times New Roman"/>
          <w:b/>
          <w:color w:val="002060"/>
        </w:rPr>
        <w:t>редставляйте животных для проведения плановых</w:t>
      </w:r>
      <w:r>
        <w:rPr>
          <w:rFonts w:ascii="Times New Roman" w:hAnsi="Times New Roman" w:cs="Times New Roman"/>
          <w:b/>
          <w:color w:val="002060"/>
        </w:rPr>
        <w:t xml:space="preserve"> и внеплановых</w:t>
      </w:r>
      <w:r w:rsidR="00287644">
        <w:rPr>
          <w:rFonts w:ascii="Times New Roman" w:hAnsi="Times New Roman" w:cs="Times New Roman"/>
          <w:b/>
          <w:color w:val="002060"/>
        </w:rPr>
        <w:t xml:space="preserve"> профилактических</w:t>
      </w:r>
      <w:r w:rsidR="00967D7E" w:rsidRPr="00C7723A">
        <w:rPr>
          <w:rFonts w:ascii="Times New Roman" w:hAnsi="Times New Roman" w:cs="Times New Roman"/>
          <w:b/>
          <w:color w:val="002060"/>
        </w:rPr>
        <w:t xml:space="preserve"> мероприятий </w:t>
      </w:r>
    </w:p>
    <w:p w:rsidR="00967D7E" w:rsidRPr="00C7723A" w:rsidRDefault="00967D7E" w:rsidP="00967D7E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C7723A">
        <w:rPr>
          <w:rFonts w:ascii="Times New Roman" w:hAnsi="Times New Roman" w:cs="Times New Roman"/>
          <w:b/>
          <w:color w:val="002060"/>
        </w:rPr>
        <w:t>по требованию сотрудников государственной ветеринарной службы!</w:t>
      </w:r>
    </w:p>
    <w:sectPr w:rsidR="00967D7E" w:rsidRPr="00C7723A" w:rsidSect="008427A6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839"/>
    <w:rsid w:val="00025F05"/>
    <w:rsid w:val="000C5DE1"/>
    <w:rsid w:val="00147B5D"/>
    <w:rsid w:val="002767CC"/>
    <w:rsid w:val="00287644"/>
    <w:rsid w:val="002A5558"/>
    <w:rsid w:val="002F742E"/>
    <w:rsid w:val="0041041A"/>
    <w:rsid w:val="00435C92"/>
    <w:rsid w:val="004368FA"/>
    <w:rsid w:val="004C104C"/>
    <w:rsid w:val="00581BCA"/>
    <w:rsid w:val="0064723F"/>
    <w:rsid w:val="00681839"/>
    <w:rsid w:val="00685B17"/>
    <w:rsid w:val="008427A6"/>
    <w:rsid w:val="00895A2B"/>
    <w:rsid w:val="00967D7E"/>
    <w:rsid w:val="0099614B"/>
    <w:rsid w:val="00A202A6"/>
    <w:rsid w:val="00AD56ED"/>
    <w:rsid w:val="00AE30C8"/>
    <w:rsid w:val="00C25819"/>
    <w:rsid w:val="00C32812"/>
    <w:rsid w:val="00C54444"/>
    <w:rsid w:val="00C7723A"/>
    <w:rsid w:val="00D07710"/>
    <w:rsid w:val="00D26062"/>
    <w:rsid w:val="00E23034"/>
    <w:rsid w:val="00E72182"/>
    <w:rsid w:val="00EE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56ED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D56ED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6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2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26062"/>
    <w:rPr>
      <w:b/>
      <w:bCs/>
    </w:rPr>
  </w:style>
  <w:style w:type="character" w:styleId="a9">
    <w:name w:val="Emphasis"/>
    <w:basedOn w:val="a0"/>
    <w:uiPriority w:val="20"/>
    <w:qFormat/>
    <w:rsid w:val="00D26062"/>
    <w:rPr>
      <w:i/>
      <w:iCs/>
    </w:rPr>
  </w:style>
  <w:style w:type="character" w:customStyle="1" w:styleId="apple-converted-space">
    <w:name w:val="apple-converted-space"/>
    <w:basedOn w:val="a0"/>
    <w:rsid w:val="00D26062"/>
  </w:style>
  <w:style w:type="character" w:styleId="aa">
    <w:name w:val="Hyperlink"/>
    <w:basedOn w:val="a0"/>
    <w:uiPriority w:val="99"/>
    <w:semiHidden/>
    <w:unhideWhenUsed/>
    <w:rsid w:val="00967D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4341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2017-02-09T05:00:00Z</cp:lastPrinted>
  <dcterms:created xsi:type="dcterms:W3CDTF">2022-03-15T07:04:00Z</dcterms:created>
  <dcterms:modified xsi:type="dcterms:W3CDTF">2022-03-15T07:04:00Z</dcterms:modified>
</cp:coreProperties>
</file>