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F" w:rsidRDefault="00CF5221" w:rsidP="00CF5221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221">
        <w:rPr>
          <w:rFonts w:ascii="Times New Roman" w:hAnsi="Times New Roman" w:cs="Times New Roman"/>
          <w:b/>
          <w:sz w:val="32"/>
          <w:szCs w:val="32"/>
        </w:rPr>
        <w:t>Консультация:</w:t>
      </w:r>
      <w:r w:rsidRPr="00CF5221">
        <w:rPr>
          <w:rFonts w:ascii="Times New Roman" w:hAnsi="Times New Roman" w:cs="Times New Roman"/>
          <w:sz w:val="32"/>
          <w:szCs w:val="32"/>
        </w:rPr>
        <w:t xml:space="preserve"> «Организация двигательной активности детей во второй половине дня»</w:t>
      </w:r>
    </w:p>
    <w:p w:rsidR="00CF5221" w:rsidRDefault="007A0736" w:rsidP="003459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-1905</wp:posOffset>
            </wp:positionV>
            <wp:extent cx="3178175" cy="2386330"/>
            <wp:effectExtent l="19050" t="0" r="3175" b="0"/>
            <wp:wrapSquare wrapText="bothSides"/>
            <wp:docPr id="1" name="Рисунок 1" descr="C:\Documents and Settings\user\Мои документы\Загрузки\detsad-544956-145988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Загрузки\detsad-544956-1459881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7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221">
        <w:rPr>
          <w:rFonts w:ascii="Times New Roman" w:hAnsi="Times New Roman" w:cs="Times New Roman"/>
          <w:sz w:val="28"/>
          <w:szCs w:val="28"/>
        </w:rPr>
        <w:t xml:space="preserve">Двигательная активность является важнейшим компонентом образа жизни и поведения дошкольников. Она зависит от организации физического развития и воспитания детей, от уровня их подготовленности, от условий жизни, индивидуальных особенностей и функциональных возможностей растущего организма.  </w:t>
      </w:r>
    </w:p>
    <w:p w:rsidR="00CF5221" w:rsidRDefault="00CF5221" w:rsidP="003459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Недостаточность двигательных функций у детей проявляется во всех компонентах моторики: в общей, в тонких движениях кистей и пальцах рук, в мимической и речевой моторике, что приводит к плохой координации движений в сложных действиях по самооб</w:t>
      </w:r>
      <w:r w:rsidR="00386D13">
        <w:rPr>
          <w:rFonts w:ascii="Times New Roman" w:hAnsi="Times New Roman" w:cs="Times New Roman"/>
          <w:sz w:val="28"/>
          <w:szCs w:val="28"/>
        </w:rPr>
        <w:t xml:space="preserve">служиванию в трудовых процессах; вызывает затруднения в овладении ручными операциями. </w:t>
      </w:r>
      <w:proofErr w:type="gramEnd"/>
    </w:p>
    <w:p w:rsidR="00345966" w:rsidRDefault="00345966" w:rsidP="0034596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Основная</w:t>
      </w:r>
      <w:r w:rsidR="00386D13">
        <w:rPr>
          <w:sz w:val="28"/>
          <w:szCs w:val="28"/>
        </w:rPr>
        <w:t xml:space="preserve"> п</w:t>
      </w:r>
      <w:r>
        <w:rPr>
          <w:sz w:val="28"/>
          <w:szCs w:val="28"/>
        </w:rPr>
        <w:t>едагогическая задача</w:t>
      </w:r>
      <w:r w:rsidR="00386D13">
        <w:rPr>
          <w:sz w:val="28"/>
          <w:szCs w:val="28"/>
        </w:rPr>
        <w:t xml:space="preserve"> организации двигательной активности детей во второй половине дня</w:t>
      </w:r>
      <w:r>
        <w:rPr>
          <w:sz w:val="28"/>
          <w:szCs w:val="28"/>
        </w:rPr>
        <w:t xml:space="preserve"> - </w:t>
      </w:r>
      <w:r w:rsidR="00386D13">
        <w:rPr>
          <w:sz w:val="28"/>
          <w:szCs w:val="28"/>
        </w:rPr>
        <w:t xml:space="preserve"> </w:t>
      </w:r>
      <w:r>
        <w:rPr>
          <w:color w:val="111111"/>
          <w:sz w:val="27"/>
          <w:szCs w:val="27"/>
        </w:rPr>
        <w:t xml:space="preserve">самостоятельная двигательная деятельность детей, организованная без явного вмешательства педагога. </w:t>
      </w:r>
      <w:proofErr w:type="gramStart"/>
      <w:r>
        <w:rPr>
          <w:color w:val="111111"/>
          <w:sz w:val="27"/>
          <w:szCs w:val="27"/>
        </w:rPr>
        <w:t>При этом необходимо, чтобы в распоряжении детей были пособия, стимулирующие разнообразную двигательную активность: физкультурный уголок с набором спортивного инвентаря (мячи, обручи, мешочки, шнуры, ленты, платочки, ребристая доска и т. д., шапочки для подвижных игр, коврики для профилактики плоскостопия, дорожка здоровья, дидактические игры, шашки и др. Для</w:t>
      </w:r>
      <w:proofErr w:type="gramEnd"/>
      <w:r>
        <w:rPr>
          <w:color w:val="111111"/>
          <w:sz w:val="27"/>
          <w:szCs w:val="27"/>
        </w:rPr>
        <w:t xml:space="preserve"> групповых участков подобрать выносное оборудование (</w:t>
      </w:r>
      <w:proofErr w:type="spellStart"/>
      <w:proofErr w:type="gramStart"/>
      <w:r>
        <w:rPr>
          <w:color w:val="111111"/>
          <w:sz w:val="27"/>
          <w:szCs w:val="27"/>
        </w:rPr>
        <w:t>c</w:t>
      </w:r>
      <w:proofErr w:type="gramEnd"/>
      <w:r>
        <w:rPr>
          <w:color w:val="111111"/>
          <w:sz w:val="27"/>
          <w:szCs w:val="27"/>
        </w:rPr>
        <w:t>какалки</w:t>
      </w:r>
      <w:proofErr w:type="spellEnd"/>
      <w:r>
        <w:rPr>
          <w:color w:val="111111"/>
          <w:sz w:val="27"/>
          <w:szCs w:val="27"/>
        </w:rPr>
        <w:t xml:space="preserve">, футбольные и баскетбольные мячи, самокаты, мешочки для метания на дальность). Размещение его и подбор должны соответствовать возрасту и поддерживать у детей интерес к разным видам движений. В повседневной жизни следует предоставлять детям больше самостоятельности, не стеснять инициативу, стремление к двигательному творчеству. Желательно участие воспитателя в играх: личный пример взрослого повышает у детей интерес к двигательной </w:t>
      </w:r>
      <w:r>
        <w:rPr>
          <w:color w:val="111111"/>
          <w:sz w:val="27"/>
          <w:szCs w:val="27"/>
        </w:rPr>
        <w:lastRenderedPageBreak/>
        <w:t xml:space="preserve">деятельности, позволяет педагогу ненавязчиво следить за всей группой детей и направлять деятельность каждого ребёнка. Самостоятельная двигательная деятельность детей дает широкий простор для проявления их индивидуальных двигательных возможностей и саморазвития. </w:t>
      </w:r>
      <w:bookmarkStart w:id="0" w:name="_GoBack"/>
      <w:bookmarkEnd w:id="0"/>
    </w:p>
    <w:p w:rsidR="00CF5221" w:rsidRPr="00CF5221" w:rsidRDefault="00CF5221" w:rsidP="003459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5221" w:rsidRPr="00CF5221" w:rsidSect="003459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F5221"/>
    <w:rsid w:val="00132E73"/>
    <w:rsid w:val="001D5321"/>
    <w:rsid w:val="002D2E3F"/>
    <w:rsid w:val="00345966"/>
    <w:rsid w:val="00386D13"/>
    <w:rsid w:val="007A0736"/>
    <w:rsid w:val="00C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50354-7756-4D58-91E9-5AAC5D9D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Name</cp:lastModifiedBy>
  <cp:revision>3</cp:revision>
  <dcterms:created xsi:type="dcterms:W3CDTF">2020-10-26T11:42:00Z</dcterms:created>
  <dcterms:modified xsi:type="dcterms:W3CDTF">2020-10-27T05:33:00Z</dcterms:modified>
</cp:coreProperties>
</file>